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470C3" w14:textId="56912708" w:rsidR="00FB1C72" w:rsidRPr="005139AF" w:rsidRDefault="00FB1C72" w:rsidP="002025B2">
      <w:pPr>
        <w:jc w:val="center"/>
      </w:pPr>
      <w:r w:rsidRPr="005139AF">
        <w:t xml:space="preserve">Notice of </w:t>
      </w:r>
      <w:r w:rsidR="00A6107E">
        <w:t>Application Review</w:t>
      </w:r>
    </w:p>
    <w:p w14:paraId="6D36BACF" w14:textId="18C0F989" w:rsidR="00FB1C72" w:rsidRPr="005139AF" w:rsidRDefault="00737FAB" w:rsidP="00FB1C72">
      <w:r>
        <w:t>10/31/2024</w:t>
      </w:r>
    </w:p>
    <w:p w14:paraId="056B54E7" w14:textId="1F2C7B42" w:rsidR="006314AF" w:rsidRDefault="006314AF" w:rsidP="00FB1C72">
      <w:bookmarkStart w:id="0" w:name="_Hlk505326554"/>
    </w:p>
    <w:p w14:paraId="0881494E" w14:textId="7C05C538" w:rsidR="00A6107E" w:rsidRDefault="001C335B" w:rsidP="00FB1C72">
      <w:r>
        <w:t>Bioimpact, Inc.</w:t>
      </w:r>
    </w:p>
    <w:p w14:paraId="328AD1F5" w14:textId="77FAFAF7" w:rsidR="00A6107E" w:rsidRPr="005139AF" w:rsidRDefault="00A6107E" w:rsidP="00FB1C72">
      <w:r>
        <w:t xml:space="preserve">6&amp;7 </w:t>
      </w:r>
      <w:proofErr w:type="spellStart"/>
      <w:r>
        <w:t>GUTTETS</w:t>
      </w:r>
      <w:proofErr w:type="spellEnd"/>
      <w:r>
        <w:t xml:space="preserve"> GADE</w:t>
      </w:r>
    </w:p>
    <w:bookmarkEnd w:id="0"/>
    <w:p w14:paraId="01A4D71F" w14:textId="77777777" w:rsidR="00FB1C72" w:rsidRPr="005139AF" w:rsidRDefault="00FB1C72" w:rsidP="00FB1C72">
      <w:pPr>
        <w:pStyle w:val="EnvelopeAddress"/>
        <w:framePr w:w="0" w:h="0" w:hSpace="0" w:wrap="auto" w:hAnchor="text" w:xAlign="left" w:yAlign="inline"/>
        <w:ind w:left="0"/>
        <w:rPr>
          <w:rFonts w:ascii="Times New Roman" w:hAnsi="Times New Roman"/>
        </w:rPr>
      </w:pPr>
    </w:p>
    <w:p w14:paraId="2BDD7264" w14:textId="4CBBE0EB" w:rsidR="00FB1C72" w:rsidRPr="005139AF" w:rsidRDefault="00FB1C72" w:rsidP="001E02C6">
      <w:pPr>
        <w:ind w:left="1440" w:hanging="1440"/>
        <w:jc w:val="both"/>
      </w:pPr>
      <w:r w:rsidRPr="005139AF">
        <w:t>Subject:</w:t>
      </w:r>
      <w:r w:rsidRPr="005139AF">
        <w:tab/>
      </w:r>
      <w:r w:rsidR="00E82803" w:rsidRPr="000B40A9">
        <w:t xml:space="preserve"> Application No. </w:t>
      </w:r>
      <w:r w:rsidR="00737FAB">
        <w:t>CZM0030-24</w:t>
      </w:r>
      <w:r w:rsidR="000B40A9" w:rsidRPr="000B40A9">
        <w:t xml:space="preserve">: </w:t>
      </w:r>
      <w:r w:rsidR="00A6107E">
        <w:t>Federal Consistency Major</w:t>
      </w:r>
    </w:p>
    <w:p w14:paraId="697A2DA9" w14:textId="77777777" w:rsidR="001E02C6" w:rsidRPr="005139AF" w:rsidRDefault="001E02C6" w:rsidP="001E02C6">
      <w:pPr>
        <w:ind w:left="1440" w:hanging="1440"/>
        <w:jc w:val="both"/>
      </w:pPr>
    </w:p>
    <w:p w14:paraId="0F368EBE" w14:textId="77777777" w:rsidR="00FB1C72" w:rsidRPr="005139AF" w:rsidRDefault="00FB1C72" w:rsidP="00FB1C72">
      <w:r w:rsidRPr="005139AF">
        <w:t xml:space="preserve">Dear </w:t>
      </w:r>
      <w:r w:rsidR="00047D2E" w:rsidRPr="005139AF">
        <w:t>Applicant</w:t>
      </w:r>
      <w:r w:rsidRPr="005139AF">
        <w:t>(s):</w:t>
      </w:r>
    </w:p>
    <w:p w14:paraId="3B0EBED4" w14:textId="77777777" w:rsidR="00FB1C72" w:rsidRPr="005139AF" w:rsidRDefault="00FB1C72" w:rsidP="00FB1C72"/>
    <w:p w14:paraId="264009C1" w14:textId="1517A108" w:rsidR="00FB1C72" w:rsidRPr="005139AF" w:rsidRDefault="00A6107E" w:rsidP="00FB1C72">
      <w:r>
        <w:t xml:space="preserve">The Federal Consistency Major that you submitted on 10/31/2024 </w:t>
      </w:r>
      <w:r w:rsidR="00FB6DB9">
        <w:t xml:space="preserve">for GHD on the behalf of the U. S. Army Corps of Engineers respectfully request a Decision of Coastal Consistency for the Savan Gut Phase II Project in St. Thomas, VI. The purpose of the project is to reduce flood </w:t>
      </w:r>
      <w:proofErr w:type="gramStart"/>
      <w:r w:rsidR="00FB6DB9">
        <w:t>damages</w:t>
      </w:r>
      <w:proofErr w:type="gramEnd"/>
      <w:r w:rsidR="00FB6DB9">
        <w:t xml:space="preserve"> to the Jane E. Tuitt Elementary School and the Central Business District in downtown Charlotte Amalie during a one-hour SPF (Standard Project Flood) published in Engineer Manual (EM) 1110-2-1411. Heavy rainfall in the upland catchment basin of Savan Gut causes rocks and other debris to be washed down the channel toward the sea. Two constrictions reduce flows so that the flood waters overflow the channel banks and flood the school as well as the business district. The Savan section of Charlotte Amalie has extremely high runoff rates due to the steep slopes in the upper basin. Flash floods from intense thunderstorms are a common event affecting this area and can occur anytime during the year. Effects from Hurricane Maria, which hit the island in September 2017, prompted the Corps to include the project for consideration for funding. </w:t>
      </w:r>
      <w:r>
        <w:t xml:space="preserve">has been reviewed </w:t>
      </w:r>
      <w:proofErr w:type="gramStart"/>
      <w:r>
        <w:t>and it</w:t>
      </w:r>
      <w:proofErr w:type="gramEnd"/>
      <w:r>
        <w:t xml:space="preserve"> has been SUBMITTED.</w:t>
      </w:r>
    </w:p>
    <w:p w14:paraId="01C2F215" w14:textId="77777777" w:rsidR="001E02C6" w:rsidRPr="005139AF" w:rsidRDefault="001E02C6" w:rsidP="00FB1C72"/>
    <w:p w14:paraId="2ECDAF40" w14:textId="77777777" w:rsidR="00FB1C72" w:rsidRPr="005139AF" w:rsidRDefault="00FB1C72" w:rsidP="00FB1C72">
      <w:r w:rsidRPr="005139AF">
        <w:t>Sincerely,</w:t>
      </w:r>
    </w:p>
    <w:p w14:paraId="23C8F6C2" w14:textId="77777777" w:rsidR="00FB1C72" w:rsidRPr="005139AF" w:rsidRDefault="00FB1C72" w:rsidP="00FB1C72"/>
    <w:p w14:paraId="6FAF260C" w14:textId="1AC25DB2" w:rsidR="001E02C6" w:rsidRDefault="001E02C6" w:rsidP="00FB1C72"/>
    <w:p w14:paraId="2D912878" w14:textId="77777777" w:rsidR="005B4C78" w:rsidRPr="005139AF" w:rsidRDefault="005B4C78" w:rsidP="00FB1C72"/>
    <w:p w14:paraId="7AA2808A" w14:textId="7B27028B" w:rsidR="00FB1C72" w:rsidRPr="005139AF" w:rsidRDefault="00FB1C72" w:rsidP="00FB1C72"/>
    <w:sectPr w:rsidR="00FB1C72" w:rsidRPr="005139A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8E22" w14:textId="77777777" w:rsidR="00AA2F8B" w:rsidRDefault="00AA2F8B" w:rsidP="00BA5516">
      <w:r>
        <w:separator/>
      </w:r>
    </w:p>
  </w:endnote>
  <w:endnote w:type="continuationSeparator" w:id="0">
    <w:p w14:paraId="1ED1D3B1" w14:textId="77777777" w:rsidR="00AA2F8B" w:rsidRDefault="00AA2F8B" w:rsidP="00BA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0A4E4" w14:textId="77777777" w:rsidR="00AA2F8B" w:rsidRDefault="00AA2F8B" w:rsidP="00BA5516">
      <w:r>
        <w:separator/>
      </w:r>
    </w:p>
  </w:footnote>
  <w:footnote w:type="continuationSeparator" w:id="0">
    <w:p w14:paraId="56EC2A4F" w14:textId="77777777" w:rsidR="00AA2F8B" w:rsidRDefault="00AA2F8B" w:rsidP="00BA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B94B" w14:textId="77777777" w:rsidR="001E02C6" w:rsidRDefault="001E02C6" w:rsidP="001E02C6">
    <w:pPr>
      <w:pStyle w:val="Header"/>
      <w:jc w:val="center"/>
      <w:rPr>
        <w:color w:val="00B050"/>
      </w:rPr>
    </w:pPr>
    <w:r>
      <w:rPr>
        <w:color w:val="00B050"/>
      </w:rPr>
      <w:t xml:space="preserve">  </w:t>
    </w:r>
    <w:r w:rsidRPr="0022347D">
      <w:rPr>
        <w:noProof/>
        <w:color w:val="00B050"/>
      </w:rPr>
      <w:drawing>
        <wp:inline distT="0" distB="0" distL="0" distR="0" wp14:anchorId="5FD8F32A" wp14:editId="20F5698D">
          <wp:extent cx="619125" cy="619125"/>
          <wp:effectExtent l="0" t="0" r="9525" b="9525"/>
          <wp:docPr id="2" name="Picture 2"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4A5E7226" w14:textId="77777777" w:rsidR="001E02C6" w:rsidRPr="00EB159D" w:rsidRDefault="001E02C6" w:rsidP="001E02C6">
    <w:pPr>
      <w:jc w:val="center"/>
      <w:outlineLvl w:val="0"/>
      <w:rPr>
        <w:rFonts w:ascii="Tahoma" w:hAnsi="Tahoma" w:cs="Tahoma"/>
        <w:sz w:val="28"/>
        <w:szCs w:val="28"/>
      </w:rPr>
    </w:pPr>
    <w:r w:rsidRPr="00EB159D">
      <w:rPr>
        <w:rFonts w:ascii="Tahoma" w:hAnsi="Tahoma" w:cs="Tahoma"/>
        <w:sz w:val="28"/>
        <w:szCs w:val="28"/>
      </w:rPr>
      <w:t>GOVERNMENT OF THE UNITED STATES VIRGIN ISLANDS</w:t>
    </w:r>
  </w:p>
  <w:p w14:paraId="244DF80B" w14:textId="77777777" w:rsidR="001E02C6" w:rsidRPr="00EB159D" w:rsidRDefault="001E02C6" w:rsidP="001E02C6">
    <w:pPr>
      <w:jc w:val="center"/>
      <w:rPr>
        <w:rFonts w:ascii="Tahoma" w:hAnsi="Tahoma" w:cs="Tahoma"/>
      </w:rPr>
    </w:pPr>
    <w:r w:rsidRPr="00EB159D">
      <w:rPr>
        <w:rFonts w:ascii="Tahoma" w:hAnsi="Tahoma" w:cs="Tahoma"/>
      </w:rPr>
      <w:t>--------0--------</w:t>
    </w:r>
  </w:p>
  <w:p w14:paraId="5E318879" w14:textId="77777777" w:rsidR="001E02C6" w:rsidRDefault="001E02C6" w:rsidP="001E02C6">
    <w:pPr>
      <w:jc w:val="center"/>
      <w:outlineLvl w:val="0"/>
      <w:rPr>
        <w:rFonts w:ascii="Tahoma" w:hAnsi="Tahoma" w:cs="Tahoma"/>
        <w:b/>
      </w:rPr>
    </w:pPr>
    <w:r w:rsidRPr="00EB159D">
      <w:rPr>
        <w:rFonts w:ascii="Tahoma" w:hAnsi="Tahoma" w:cs="Tahoma"/>
        <w:b/>
      </w:rPr>
      <w:t>DEPARTMENT OF PLANNING AND NATURAL RESOURCES</w:t>
    </w:r>
  </w:p>
  <w:p w14:paraId="2D4D78ED" w14:textId="66215EC1" w:rsidR="001E02C6" w:rsidRPr="00AE25E3" w:rsidRDefault="001E02C6" w:rsidP="001E02C6">
    <w:pPr>
      <w:jc w:val="center"/>
      <w:outlineLvl w:val="0"/>
      <w:rPr>
        <w:rFonts w:ascii="Tahoma" w:hAnsi="Tahoma" w:cs="Tahoma"/>
      </w:rPr>
    </w:pPr>
    <w:r w:rsidRPr="00AE25E3">
      <w:rPr>
        <w:rFonts w:ascii="Tahoma" w:hAnsi="Tahoma" w:cs="Tahoma"/>
      </w:rPr>
      <w:t xml:space="preserve">Division of </w:t>
    </w:r>
  </w:p>
  <w:p w14:paraId="1024F651" w14:textId="77777777" w:rsidR="001E02C6" w:rsidRDefault="001E02C6" w:rsidP="001E02C6">
    <w:pPr>
      <w:jc w:val="center"/>
      <w:outlineLvl w:val="0"/>
      <w:rPr>
        <w:rFonts w:ascii="Tahoma" w:hAnsi="Tahoma" w:cs="Tahoma"/>
        <w:sz w:val="20"/>
      </w:rPr>
    </w:pPr>
    <w:r>
      <w:rPr>
        <w:rFonts w:ascii="Tahoma" w:hAnsi="Tahoma" w:cs="Tahoma"/>
        <w:sz w:val="20"/>
      </w:rPr>
      <w:t>4607 Tutu Park Mall, Charlotte Amalie, St. Thomas, Virgin Islands, 00802</w:t>
    </w:r>
  </w:p>
  <w:p w14:paraId="750A2936" w14:textId="77777777" w:rsidR="001E02C6" w:rsidRDefault="001E02C6" w:rsidP="001E02C6">
    <w:pPr>
      <w:jc w:val="center"/>
      <w:outlineLvl w:val="0"/>
      <w:rPr>
        <w:rFonts w:ascii="Tahoma" w:hAnsi="Tahoma" w:cs="Tahoma"/>
        <w:sz w:val="20"/>
      </w:rPr>
    </w:pPr>
    <w:r>
      <w:rPr>
        <w:rFonts w:ascii="Tahoma" w:hAnsi="Tahoma" w:cs="Tahoma"/>
        <w:sz w:val="20"/>
      </w:rPr>
      <w:t>45 Mars Hill, Frederiksted, Virgin Islands, 00840-4474</w:t>
    </w:r>
  </w:p>
  <w:p w14:paraId="21DBE7C4" w14:textId="77777777" w:rsidR="001E02C6" w:rsidRDefault="001E02C6" w:rsidP="001E02C6">
    <w:pPr>
      <w:jc w:val="center"/>
      <w:outlineLvl w:val="0"/>
      <w:rPr>
        <w:rFonts w:ascii="Tahoma" w:hAnsi="Tahoma" w:cs="Tahoma"/>
        <w:sz w:val="20"/>
      </w:rPr>
    </w:pPr>
    <w:r>
      <w:rPr>
        <w:rFonts w:ascii="Tahoma" w:hAnsi="Tahoma" w:cs="Tahoma"/>
        <w:sz w:val="20"/>
      </w:rPr>
      <w:t>St. Thomas Telephone: (340) 774-3320</w:t>
    </w:r>
  </w:p>
  <w:p w14:paraId="0C571A74" w14:textId="77777777" w:rsidR="001E02C6" w:rsidRDefault="001E02C6" w:rsidP="001E02C6">
    <w:pPr>
      <w:jc w:val="center"/>
      <w:outlineLvl w:val="0"/>
      <w:rPr>
        <w:rFonts w:ascii="Tahoma" w:hAnsi="Tahoma" w:cs="Tahoma"/>
        <w:sz w:val="20"/>
      </w:rPr>
    </w:pPr>
    <w:r>
      <w:rPr>
        <w:rFonts w:ascii="Tahoma" w:hAnsi="Tahoma" w:cs="Tahoma"/>
        <w:sz w:val="20"/>
      </w:rPr>
      <w:t>St. Croix Telephone: (340) 773-1082</w:t>
    </w:r>
  </w:p>
  <w:p w14:paraId="049E9C3A" w14:textId="77777777" w:rsidR="001E02C6" w:rsidRDefault="001E02C6" w:rsidP="001E02C6">
    <w:pPr>
      <w:jc w:val="center"/>
      <w:outlineLvl w:val="0"/>
      <w:rPr>
        <w:rFonts w:ascii="Tahoma" w:hAnsi="Tahoma" w:cs="Tahoma"/>
        <w:sz w:val="20"/>
      </w:rPr>
    </w:pPr>
    <w:r w:rsidRPr="00680AFB">
      <w:rPr>
        <w:rFonts w:ascii="Tahoma" w:hAnsi="Tahoma" w:cs="Tahoma"/>
        <w:sz w:val="20"/>
      </w:rPr>
      <w:t>https://dpnr.vi.gov/</w:t>
    </w:r>
  </w:p>
  <w:p w14:paraId="53DC0681" w14:textId="77777777" w:rsidR="00BA5516" w:rsidRDefault="00BA5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0E"/>
    <w:rsid w:val="00043BBA"/>
    <w:rsid w:val="00047D2E"/>
    <w:rsid w:val="000B40A9"/>
    <w:rsid w:val="000B7C0F"/>
    <w:rsid w:val="000C360E"/>
    <w:rsid w:val="000C752D"/>
    <w:rsid w:val="000D392E"/>
    <w:rsid w:val="000E166A"/>
    <w:rsid w:val="0012482E"/>
    <w:rsid w:val="001466F3"/>
    <w:rsid w:val="00156E51"/>
    <w:rsid w:val="001978D4"/>
    <w:rsid w:val="001A7979"/>
    <w:rsid w:val="001C335B"/>
    <w:rsid w:val="001C57E3"/>
    <w:rsid w:val="001E02C6"/>
    <w:rsid w:val="001E1D06"/>
    <w:rsid w:val="001E6B0B"/>
    <w:rsid w:val="002025B2"/>
    <w:rsid w:val="00210701"/>
    <w:rsid w:val="00230057"/>
    <w:rsid w:val="0026163E"/>
    <w:rsid w:val="0026737B"/>
    <w:rsid w:val="00272C32"/>
    <w:rsid w:val="00282AB0"/>
    <w:rsid w:val="002C58CD"/>
    <w:rsid w:val="002D041A"/>
    <w:rsid w:val="0035223B"/>
    <w:rsid w:val="00356586"/>
    <w:rsid w:val="003848F4"/>
    <w:rsid w:val="003C0CF5"/>
    <w:rsid w:val="004313EB"/>
    <w:rsid w:val="00446651"/>
    <w:rsid w:val="004B2B2D"/>
    <w:rsid w:val="004F3EC0"/>
    <w:rsid w:val="00500099"/>
    <w:rsid w:val="005139AF"/>
    <w:rsid w:val="00524CC4"/>
    <w:rsid w:val="00560D40"/>
    <w:rsid w:val="00572180"/>
    <w:rsid w:val="005A5E77"/>
    <w:rsid w:val="005B4C78"/>
    <w:rsid w:val="005B699C"/>
    <w:rsid w:val="00625B45"/>
    <w:rsid w:val="00627A26"/>
    <w:rsid w:val="006314AF"/>
    <w:rsid w:val="0063290A"/>
    <w:rsid w:val="006556AF"/>
    <w:rsid w:val="006766F9"/>
    <w:rsid w:val="006C47C2"/>
    <w:rsid w:val="006C4DF8"/>
    <w:rsid w:val="006C6A21"/>
    <w:rsid w:val="007236AC"/>
    <w:rsid w:val="00737FAB"/>
    <w:rsid w:val="007431F4"/>
    <w:rsid w:val="007A6A46"/>
    <w:rsid w:val="008164AC"/>
    <w:rsid w:val="008321B1"/>
    <w:rsid w:val="008671F0"/>
    <w:rsid w:val="008A512E"/>
    <w:rsid w:val="008B22B5"/>
    <w:rsid w:val="008E04C3"/>
    <w:rsid w:val="009064AA"/>
    <w:rsid w:val="00915E65"/>
    <w:rsid w:val="0092106E"/>
    <w:rsid w:val="0094780E"/>
    <w:rsid w:val="00954F03"/>
    <w:rsid w:val="009B5D5A"/>
    <w:rsid w:val="009C1648"/>
    <w:rsid w:val="009C25A0"/>
    <w:rsid w:val="00A6107E"/>
    <w:rsid w:val="00A654A6"/>
    <w:rsid w:val="00AA2F8B"/>
    <w:rsid w:val="00AD706D"/>
    <w:rsid w:val="00AE79C9"/>
    <w:rsid w:val="00AF729C"/>
    <w:rsid w:val="00B2640E"/>
    <w:rsid w:val="00B34D2D"/>
    <w:rsid w:val="00B777A2"/>
    <w:rsid w:val="00BA5516"/>
    <w:rsid w:val="00C56C87"/>
    <w:rsid w:val="00C7457B"/>
    <w:rsid w:val="00C74BCB"/>
    <w:rsid w:val="00C86A91"/>
    <w:rsid w:val="00CB29F5"/>
    <w:rsid w:val="00CC593C"/>
    <w:rsid w:val="00CE01DC"/>
    <w:rsid w:val="00CE3C36"/>
    <w:rsid w:val="00D162C3"/>
    <w:rsid w:val="00D44C65"/>
    <w:rsid w:val="00D745A2"/>
    <w:rsid w:val="00D76065"/>
    <w:rsid w:val="00D77ECC"/>
    <w:rsid w:val="00D9491F"/>
    <w:rsid w:val="00DA22E1"/>
    <w:rsid w:val="00DE6EFE"/>
    <w:rsid w:val="00E01DE1"/>
    <w:rsid w:val="00E56730"/>
    <w:rsid w:val="00E62F2C"/>
    <w:rsid w:val="00E635DA"/>
    <w:rsid w:val="00E664B5"/>
    <w:rsid w:val="00E75C61"/>
    <w:rsid w:val="00E82803"/>
    <w:rsid w:val="00E828F9"/>
    <w:rsid w:val="00E84C56"/>
    <w:rsid w:val="00EB5BA0"/>
    <w:rsid w:val="00F0148C"/>
    <w:rsid w:val="00F101E1"/>
    <w:rsid w:val="00F1449A"/>
    <w:rsid w:val="00F20FD7"/>
    <w:rsid w:val="00FB1C72"/>
    <w:rsid w:val="00FB6DB9"/>
    <w:rsid w:val="00FE5820"/>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9D6E"/>
  <w15:chartTrackingRefBased/>
  <w15:docId w15:val="{6A0A3BD9-DB70-4DBA-BD4B-8641D81D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2640E"/>
    <w:pPr>
      <w:framePr w:w="7920" w:h="1980" w:hSpace="180" w:wrap="auto" w:hAnchor="page" w:xAlign="center" w:yAlign="bottom"/>
      <w:ind w:left="2880"/>
    </w:pPr>
    <w:rPr>
      <w:rFonts w:ascii="Cambria" w:hAnsi="Cambria"/>
    </w:rPr>
  </w:style>
  <w:style w:type="paragraph" w:styleId="Header">
    <w:name w:val="header"/>
    <w:basedOn w:val="Normal"/>
    <w:link w:val="HeaderChar"/>
    <w:uiPriority w:val="99"/>
    <w:unhideWhenUsed/>
    <w:rsid w:val="00BA5516"/>
    <w:pPr>
      <w:tabs>
        <w:tab w:val="center" w:pos="4680"/>
        <w:tab w:val="right" w:pos="9360"/>
      </w:tabs>
    </w:pPr>
  </w:style>
  <w:style w:type="character" w:customStyle="1" w:styleId="HeaderChar">
    <w:name w:val="Header Char"/>
    <w:basedOn w:val="DefaultParagraphFont"/>
    <w:link w:val="Header"/>
    <w:uiPriority w:val="99"/>
    <w:rsid w:val="00BA55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516"/>
    <w:pPr>
      <w:tabs>
        <w:tab w:val="center" w:pos="4680"/>
        <w:tab w:val="right" w:pos="9360"/>
      </w:tabs>
    </w:pPr>
  </w:style>
  <w:style w:type="character" w:customStyle="1" w:styleId="FooterChar">
    <w:name w:val="Footer Char"/>
    <w:basedOn w:val="DefaultParagraphFont"/>
    <w:link w:val="Footer"/>
    <w:uiPriority w:val="99"/>
    <w:rsid w:val="00BA55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AB0"/>
    <w:rPr>
      <w:rFonts w:ascii="Segoe UI" w:eastAsia="Times New Roman" w:hAnsi="Segoe UI" w:cs="Segoe UI"/>
      <w:sz w:val="18"/>
      <w:szCs w:val="18"/>
    </w:rPr>
  </w:style>
  <w:style w:type="character" w:styleId="Hyperlink">
    <w:name w:val="Hyperlink"/>
    <w:basedOn w:val="DefaultParagraphFont"/>
    <w:uiPriority w:val="99"/>
    <w:unhideWhenUsed/>
    <w:rsid w:val="00F101E1"/>
    <w:rPr>
      <w:color w:val="0563C1" w:themeColor="hyperlink"/>
      <w:u w:val="single"/>
    </w:rPr>
  </w:style>
  <w:style w:type="character" w:styleId="UnresolvedMention">
    <w:name w:val="Unresolved Mention"/>
    <w:basedOn w:val="DefaultParagraphFont"/>
    <w:uiPriority w:val="99"/>
    <w:semiHidden/>
    <w:unhideWhenUsed/>
    <w:rsid w:val="001E0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Cruz</dc:creator>
  <cp:keywords/>
  <dc:description/>
  <cp:lastModifiedBy>Amy Dempsey</cp:lastModifiedBy>
  <cp:revision>2</cp:revision>
  <cp:lastPrinted>2019-04-02T14:34:00Z</cp:lastPrinted>
  <dcterms:created xsi:type="dcterms:W3CDTF">2025-07-01T15:06:00Z</dcterms:created>
  <dcterms:modified xsi:type="dcterms:W3CDTF">2025-07-01T15:06:00Z</dcterms:modified>
</cp:coreProperties>
</file>